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E2706" w14:textId="77777777" w:rsidR="00737CA5" w:rsidRDefault="00737CA5" w:rsidP="00737CA5">
      <w:pPr>
        <w:pStyle w:val="NormaleWeb"/>
        <w:jc w:val="both"/>
        <w:rPr>
          <w:rStyle w:val="Enfasigrassetto"/>
          <w:rFonts w:ascii="Verdana" w:hAnsi="Verdana"/>
        </w:rPr>
      </w:pPr>
      <w:r>
        <w:rPr>
          <w:rFonts w:ascii="Verdana" w:hAnsi="Verdana"/>
          <w:b/>
          <w:bCs/>
          <w:noProof/>
        </w:rPr>
        <w:drawing>
          <wp:inline distT="0" distB="0" distL="0" distR="0" wp14:anchorId="793C5135" wp14:editId="75250931">
            <wp:extent cx="1978861" cy="43815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oggi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00943" cy="443039"/>
                    </a:xfrm>
                    <a:prstGeom prst="rect">
                      <a:avLst/>
                    </a:prstGeom>
                  </pic:spPr>
                </pic:pic>
              </a:graphicData>
            </a:graphic>
          </wp:inline>
        </w:drawing>
      </w:r>
    </w:p>
    <w:p w14:paraId="367DABD7" w14:textId="77777777" w:rsidR="00FC1874" w:rsidRDefault="00FC1874" w:rsidP="00737CA5">
      <w:pPr>
        <w:pStyle w:val="NormaleWeb"/>
        <w:jc w:val="both"/>
        <w:rPr>
          <w:rStyle w:val="Enfasigrassetto"/>
          <w:rFonts w:ascii="Verdana" w:hAnsi="Verdana"/>
        </w:rPr>
      </w:pPr>
    </w:p>
    <w:p w14:paraId="5E00D04D" w14:textId="77777777" w:rsidR="00737CA5" w:rsidRPr="00737CA5" w:rsidRDefault="00737CA5" w:rsidP="00737CA5">
      <w:pPr>
        <w:pStyle w:val="NormaleWeb"/>
        <w:spacing w:before="0" w:beforeAutospacing="0" w:after="0" w:afterAutospacing="0"/>
        <w:jc w:val="center"/>
        <w:rPr>
          <w:rStyle w:val="Enfasigrassetto"/>
          <w:rFonts w:ascii="Verdana" w:hAnsi="Verdana"/>
          <w:u w:val="single"/>
        </w:rPr>
      </w:pPr>
      <w:r w:rsidRPr="00737CA5">
        <w:rPr>
          <w:rStyle w:val="Enfasigrassetto"/>
          <w:rFonts w:ascii="Verdana" w:hAnsi="Verdana"/>
          <w:u w:val="single"/>
        </w:rPr>
        <w:t>Comunicato stampa</w:t>
      </w:r>
    </w:p>
    <w:p w14:paraId="604403B2" w14:textId="06CBC9DC" w:rsidR="00737CA5" w:rsidRDefault="002514B5" w:rsidP="00737CA5">
      <w:pPr>
        <w:pStyle w:val="NormaleWeb"/>
        <w:spacing w:before="0" w:beforeAutospacing="0" w:after="0" w:afterAutospacing="0"/>
        <w:jc w:val="center"/>
        <w:rPr>
          <w:rStyle w:val="Enfasigrassetto"/>
          <w:rFonts w:ascii="Verdana" w:hAnsi="Verdana"/>
        </w:rPr>
      </w:pPr>
      <w:r>
        <w:rPr>
          <w:rStyle w:val="Enfasigrassetto"/>
          <w:rFonts w:ascii="Verdana" w:hAnsi="Verdana"/>
        </w:rPr>
        <w:t>30 gennaio</w:t>
      </w:r>
      <w:r w:rsidR="00737CA5">
        <w:rPr>
          <w:rStyle w:val="Enfasigrassetto"/>
          <w:rFonts w:ascii="Verdana" w:hAnsi="Verdana"/>
        </w:rPr>
        <w:t xml:space="preserve"> 202</w:t>
      </w:r>
      <w:r w:rsidR="00FC1874">
        <w:rPr>
          <w:rStyle w:val="Enfasigrassetto"/>
          <w:rFonts w:ascii="Verdana" w:hAnsi="Verdana"/>
        </w:rPr>
        <w:t>5</w:t>
      </w:r>
    </w:p>
    <w:p w14:paraId="2C4EA8D2" w14:textId="77777777" w:rsidR="00757CE1" w:rsidRDefault="00757CE1" w:rsidP="00757CE1">
      <w:pPr>
        <w:pStyle w:val="NormaleWeb"/>
        <w:spacing w:before="0" w:beforeAutospacing="0" w:after="0" w:afterAutospacing="0"/>
        <w:jc w:val="center"/>
        <w:rPr>
          <w:rFonts w:ascii="Arial" w:hAnsi="Arial" w:cs="Arial"/>
          <w:iCs/>
          <w:color w:val="000000"/>
          <w:sz w:val="36"/>
          <w:szCs w:val="36"/>
        </w:rPr>
      </w:pPr>
    </w:p>
    <w:p w14:paraId="51849420" w14:textId="77777777" w:rsidR="00FC1874" w:rsidRDefault="00FC1874" w:rsidP="00757CE1">
      <w:pPr>
        <w:pStyle w:val="NormaleWeb"/>
        <w:spacing w:before="0" w:beforeAutospacing="0" w:after="0" w:afterAutospacing="0"/>
        <w:jc w:val="center"/>
        <w:rPr>
          <w:rFonts w:ascii="Arial" w:hAnsi="Arial" w:cs="Arial"/>
          <w:iCs/>
          <w:color w:val="000000"/>
          <w:sz w:val="36"/>
          <w:szCs w:val="36"/>
        </w:rPr>
      </w:pPr>
    </w:p>
    <w:p w14:paraId="1E466BF6" w14:textId="2192C6F8" w:rsidR="009A79B0" w:rsidRDefault="002514B5" w:rsidP="009A79B0">
      <w:pPr>
        <w:pStyle w:val="LO-normal"/>
        <w:jc w:val="both"/>
        <w:rPr>
          <w:rFonts w:ascii="Verdana" w:eastAsia="Verdana" w:hAnsi="Verdana" w:cs="Verdana"/>
          <w:b/>
          <w:sz w:val="24"/>
          <w:szCs w:val="24"/>
        </w:rPr>
      </w:pPr>
      <w:r>
        <w:rPr>
          <w:rFonts w:ascii="Verdana" w:eastAsia="Verdana" w:hAnsi="Verdana" w:cs="Verdana"/>
          <w:b/>
          <w:sz w:val="24"/>
          <w:szCs w:val="24"/>
        </w:rPr>
        <w:t>Allarme Emergenza idrica: Confagricoltura Foggia “l’acqua elemento imprescindibile per le coltivazioni”</w:t>
      </w:r>
    </w:p>
    <w:p w14:paraId="6F6CA99D" w14:textId="77777777" w:rsidR="002514B5" w:rsidRDefault="002514B5" w:rsidP="009A79B0">
      <w:pPr>
        <w:pStyle w:val="LO-normal"/>
        <w:jc w:val="both"/>
        <w:rPr>
          <w:rFonts w:ascii="Verdana" w:eastAsia="Verdana" w:hAnsi="Verdana" w:cs="Verdana"/>
          <w:sz w:val="24"/>
          <w:szCs w:val="24"/>
        </w:rPr>
      </w:pPr>
    </w:p>
    <w:p w14:paraId="7CD149A1" w14:textId="77777777" w:rsidR="002514B5" w:rsidRPr="00553CC6" w:rsidRDefault="002514B5" w:rsidP="002514B5">
      <w:pPr>
        <w:spacing w:after="0" w:line="360" w:lineRule="auto"/>
        <w:jc w:val="both"/>
        <w:rPr>
          <w:rFonts w:cstheme="minorHAnsi"/>
          <w:sz w:val="28"/>
          <w:szCs w:val="28"/>
        </w:rPr>
      </w:pPr>
      <w:r>
        <w:rPr>
          <w:rFonts w:cstheme="minorHAnsi"/>
          <w:sz w:val="28"/>
          <w:szCs w:val="28"/>
        </w:rPr>
        <w:t>Confagricoltura Foggia torna sull’emergenza idrica che attanaglia la Capitanata. Per l’associazione di categoria: “</w:t>
      </w:r>
      <w:r w:rsidRPr="00553CC6">
        <w:rPr>
          <w:rFonts w:cstheme="minorHAnsi"/>
          <w:i/>
          <w:sz w:val="28"/>
          <w:szCs w:val="28"/>
        </w:rPr>
        <w:t xml:space="preserve">la centralità dell’agricoltura come settore trainante dell’economia di Capitanata è certificata dai numeri e dalle analisi che giungono dai principali centri studi del territorio. Un settore che, sia pure ancora molto frammentato, sta consolidando la forza delle sue imprese che si stanno strutturando per affrontare in modo adeguato le nuove sfide dei mercati. L’agroalimentare rimane, infatti, l’unica filiera ancora in grado di offrire lavoro e sviluppo in Capitanata. Ma per farlo ha bisogno che il settore primario rimanga competitivo. Per far questo c’è bisogno di un sistema infrastrutturale adeguato a partire da quello legato all’approvvigionamento dell’acqua, elemento imprescindibile per le coltivazioni. Le battaglie ormai più che ventennali per la costruzione di nuove dighe e nuovi invasi di raccolta sono state spesso viste con sospetto e solo ora che, complice anche i cambiamenti climatici, i periodi di siccità sono sempre più frequenti, ci si sta rendendo conto dei rischi concreti a cui come territorio stiamo andando incontro. Servono risposte immediate da parte delle autorità a tutti i livelli affinché vengano predisposti progetti operativi in grado di assicurare una strategia </w:t>
      </w:r>
      <w:r w:rsidRPr="00553CC6">
        <w:rPr>
          <w:rFonts w:cstheme="minorHAnsi"/>
          <w:i/>
          <w:color w:val="000000"/>
          <w:sz w:val="28"/>
          <w:szCs w:val="28"/>
          <w:shd w:val="clear" w:color="auto" w:fill="FFFFFF"/>
        </w:rPr>
        <w:t xml:space="preserve">per la gestione sostenibile delle scarse risorse idriche presenti in provincia di Foggia. Per questo come associazione di categoria non possiamo che esprimere sostegno e apprezzamento per l’azione forte di sensibilizzazione messa in campo a Bari dal Consigliere regionale </w:t>
      </w:r>
      <w:r w:rsidRPr="002514B5">
        <w:rPr>
          <w:rFonts w:cstheme="minorHAnsi"/>
          <w:b/>
          <w:bCs/>
          <w:i/>
          <w:color w:val="000000"/>
          <w:sz w:val="28"/>
          <w:szCs w:val="28"/>
          <w:shd w:val="clear" w:color="auto" w:fill="FFFFFF"/>
        </w:rPr>
        <w:t>Tutolo</w:t>
      </w:r>
      <w:r w:rsidRPr="00553CC6">
        <w:rPr>
          <w:rFonts w:cstheme="minorHAnsi"/>
          <w:i/>
          <w:color w:val="000000"/>
          <w:sz w:val="28"/>
          <w:szCs w:val="28"/>
          <w:shd w:val="clear" w:color="auto" w:fill="FFFFFF"/>
        </w:rPr>
        <w:t xml:space="preserve"> a cui si è affiancata la consigliera </w:t>
      </w:r>
      <w:r w:rsidRPr="002514B5">
        <w:rPr>
          <w:rFonts w:cstheme="minorHAnsi"/>
          <w:b/>
          <w:bCs/>
          <w:i/>
          <w:color w:val="000000"/>
          <w:sz w:val="28"/>
          <w:szCs w:val="28"/>
          <w:shd w:val="clear" w:color="auto" w:fill="FFFFFF"/>
        </w:rPr>
        <w:t>Rosa Barone</w:t>
      </w:r>
      <w:r w:rsidRPr="00553CC6">
        <w:rPr>
          <w:rFonts w:cstheme="minorHAnsi"/>
          <w:i/>
          <w:color w:val="000000"/>
          <w:sz w:val="28"/>
          <w:szCs w:val="28"/>
          <w:shd w:val="clear" w:color="auto" w:fill="FFFFFF"/>
        </w:rPr>
        <w:t xml:space="preserve">. Un impegno che riteniamo debba essere bipartisan per dare un futuro possibile alla nostra economia e che sarebbe il caso vedesse nuovamente tutto il mondo delle imprese </w:t>
      </w:r>
      <w:r>
        <w:rPr>
          <w:rFonts w:cstheme="minorHAnsi"/>
          <w:i/>
          <w:color w:val="000000"/>
          <w:sz w:val="28"/>
          <w:szCs w:val="28"/>
          <w:shd w:val="clear" w:color="auto" w:fill="FFFFFF"/>
        </w:rPr>
        <w:t>schierarsi in prima linea</w:t>
      </w:r>
      <w:r w:rsidRPr="00553CC6">
        <w:rPr>
          <w:rFonts w:cstheme="minorHAnsi"/>
          <w:i/>
          <w:color w:val="000000"/>
          <w:sz w:val="28"/>
          <w:szCs w:val="28"/>
          <w:shd w:val="clear" w:color="auto" w:fill="FFFFFF"/>
        </w:rPr>
        <w:t xml:space="preserve"> </w:t>
      </w:r>
      <w:r w:rsidRPr="00553CC6">
        <w:rPr>
          <w:rFonts w:cstheme="minorHAnsi"/>
          <w:i/>
          <w:color w:val="000000"/>
          <w:sz w:val="28"/>
          <w:szCs w:val="28"/>
          <w:shd w:val="clear" w:color="auto" w:fill="FFFFFF"/>
        </w:rPr>
        <w:lastRenderedPageBreak/>
        <w:t xml:space="preserve">congiuntamente con i rappresentanti politici del territorio. Una battaglia di prospettiva </w:t>
      </w:r>
      <w:r w:rsidRPr="00553CC6">
        <w:rPr>
          <w:rFonts w:cstheme="minorHAnsi"/>
          <w:color w:val="000000"/>
          <w:sz w:val="28"/>
          <w:szCs w:val="28"/>
          <w:shd w:val="clear" w:color="auto" w:fill="FFFFFF"/>
        </w:rPr>
        <w:t xml:space="preserve">– conclude la nota dell’associazione guidata da </w:t>
      </w:r>
      <w:r w:rsidRPr="002514B5">
        <w:rPr>
          <w:rFonts w:cstheme="minorHAnsi"/>
          <w:b/>
          <w:bCs/>
          <w:color w:val="000000"/>
          <w:sz w:val="28"/>
          <w:szCs w:val="28"/>
          <w:shd w:val="clear" w:color="auto" w:fill="FFFFFF"/>
        </w:rPr>
        <w:t>Filippo Schiavone</w:t>
      </w:r>
      <w:r w:rsidRPr="00553CC6">
        <w:rPr>
          <w:rFonts w:cstheme="minorHAnsi"/>
          <w:color w:val="000000"/>
          <w:sz w:val="28"/>
          <w:szCs w:val="28"/>
          <w:shd w:val="clear" w:color="auto" w:fill="FFFFFF"/>
        </w:rPr>
        <w:t xml:space="preserve"> -</w:t>
      </w:r>
      <w:r w:rsidRPr="00553CC6">
        <w:rPr>
          <w:rFonts w:cstheme="minorHAnsi"/>
          <w:i/>
          <w:color w:val="000000"/>
          <w:sz w:val="28"/>
          <w:szCs w:val="28"/>
          <w:shd w:val="clear" w:color="auto" w:fill="FFFFFF"/>
        </w:rPr>
        <w:t xml:space="preserve"> che deve servire a riportare finanziamenti sul territorio per costruire nuovi invasi e manutenere in modo adeguato gli insufficienti impianti esistenti</w:t>
      </w:r>
      <w:r>
        <w:rPr>
          <w:rFonts w:cstheme="minorHAnsi"/>
          <w:i/>
          <w:color w:val="000000"/>
          <w:sz w:val="28"/>
          <w:szCs w:val="28"/>
          <w:shd w:val="clear" w:color="auto" w:fill="FFFFFF"/>
        </w:rPr>
        <w:t>”</w:t>
      </w:r>
      <w:r w:rsidRPr="00553CC6">
        <w:rPr>
          <w:rFonts w:cstheme="minorHAnsi"/>
          <w:i/>
          <w:color w:val="000000"/>
          <w:sz w:val="28"/>
          <w:szCs w:val="28"/>
          <w:shd w:val="clear" w:color="auto" w:fill="FFFFFF"/>
        </w:rPr>
        <w:t>.</w:t>
      </w:r>
      <w:r w:rsidRPr="000426E0">
        <w:rPr>
          <w:rFonts w:cstheme="minorHAnsi"/>
          <w:color w:val="000000"/>
          <w:sz w:val="28"/>
          <w:szCs w:val="28"/>
        </w:rPr>
        <w:br/>
      </w:r>
      <w:r>
        <w:rPr>
          <w:rFonts w:ascii="Arial" w:hAnsi="Arial" w:cs="Arial"/>
          <w:color w:val="000000"/>
          <w:sz w:val="27"/>
          <w:szCs w:val="27"/>
        </w:rPr>
        <w:br/>
      </w:r>
    </w:p>
    <w:p w14:paraId="040298A8" w14:textId="77777777" w:rsidR="002514B5" w:rsidRPr="007B467F" w:rsidRDefault="002514B5" w:rsidP="002514B5">
      <w:pPr>
        <w:rPr>
          <w:rFonts w:ascii="Arial" w:hAnsi="Arial" w:cs="Arial"/>
          <w:color w:val="000000"/>
          <w:sz w:val="27"/>
          <w:szCs w:val="27"/>
          <w:shd w:val="clear" w:color="auto" w:fill="FFFFFF"/>
        </w:rPr>
      </w:pPr>
      <w:r>
        <w:rPr>
          <w:rFonts w:ascii="Arial" w:hAnsi="Arial" w:cs="Arial"/>
          <w:color w:val="000000"/>
          <w:sz w:val="27"/>
          <w:szCs w:val="27"/>
        </w:rPr>
        <w:br/>
      </w:r>
      <w:r>
        <w:rPr>
          <w:rFonts w:ascii="Arial" w:hAnsi="Arial" w:cs="Arial"/>
          <w:color w:val="000000"/>
          <w:sz w:val="27"/>
          <w:szCs w:val="27"/>
        </w:rPr>
        <w:br/>
      </w:r>
    </w:p>
    <w:p w14:paraId="1210E6E2" w14:textId="77777777" w:rsidR="009A79B0" w:rsidRDefault="009A79B0" w:rsidP="009A79B0">
      <w:pPr>
        <w:pStyle w:val="LO-normal"/>
        <w:spacing w:line="360" w:lineRule="auto"/>
        <w:rPr>
          <w:sz w:val="21"/>
          <w:szCs w:val="21"/>
        </w:rPr>
      </w:pPr>
    </w:p>
    <w:p w14:paraId="3D9DE9A6" w14:textId="77777777" w:rsidR="00757CE1" w:rsidRDefault="00757CE1" w:rsidP="009A79B0">
      <w:pPr>
        <w:jc w:val="both"/>
        <w:rPr>
          <w:rFonts w:ascii="Arial" w:hAnsi="Arial" w:cs="Arial"/>
          <w:iCs/>
          <w:color w:val="000000"/>
          <w:sz w:val="36"/>
          <w:szCs w:val="36"/>
        </w:rPr>
      </w:pPr>
    </w:p>
    <w:sectPr w:rsidR="00757CE1" w:rsidSect="002514B5">
      <w:pgSz w:w="11906" w:h="16838"/>
      <w:pgMar w:top="851" w:right="1134" w:bottom="426" w:left="1134"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0A1B0" w14:textId="77777777" w:rsidR="00C53A81" w:rsidRDefault="00C53A81" w:rsidP="00737CA5">
      <w:pPr>
        <w:spacing w:after="0" w:line="240" w:lineRule="auto"/>
      </w:pPr>
      <w:r>
        <w:separator/>
      </w:r>
    </w:p>
  </w:endnote>
  <w:endnote w:type="continuationSeparator" w:id="0">
    <w:p w14:paraId="346151F2" w14:textId="77777777" w:rsidR="00C53A81" w:rsidRDefault="00C53A81" w:rsidP="00737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6BAEE" w14:textId="77777777" w:rsidR="00C53A81" w:rsidRDefault="00C53A81" w:rsidP="00737CA5">
      <w:pPr>
        <w:spacing w:after="0" w:line="240" w:lineRule="auto"/>
      </w:pPr>
      <w:r>
        <w:separator/>
      </w:r>
    </w:p>
  </w:footnote>
  <w:footnote w:type="continuationSeparator" w:id="0">
    <w:p w14:paraId="51763A8D" w14:textId="77777777" w:rsidR="00C53A81" w:rsidRDefault="00C53A81" w:rsidP="00737C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CA5"/>
    <w:rsid w:val="00045C4E"/>
    <w:rsid w:val="001A51FD"/>
    <w:rsid w:val="002514B5"/>
    <w:rsid w:val="003C269D"/>
    <w:rsid w:val="00416840"/>
    <w:rsid w:val="004600DA"/>
    <w:rsid w:val="00632E50"/>
    <w:rsid w:val="00694EDA"/>
    <w:rsid w:val="00737CA5"/>
    <w:rsid w:val="00757CE1"/>
    <w:rsid w:val="00834896"/>
    <w:rsid w:val="00996A0F"/>
    <w:rsid w:val="009A79B0"/>
    <w:rsid w:val="00A63EDE"/>
    <w:rsid w:val="00A77C78"/>
    <w:rsid w:val="00BC5EBA"/>
    <w:rsid w:val="00C0428A"/>
    <w:rsid w:val="00C35D0B"/>
    <w:rsid w:val="00C472E9"/>
    <w:rsid w:val="00C53A81"/>
    <w:rsid w:val="00C9641A"/>
    <w:rsid w:val="00CD6A52"/>
    <w:rsid w:val="00E05A99"/>
    <w:rsid w:val="00E35608"/>
    <w:rsid w:val="00E62520"/>
    <w:rsid w:val="00ED2FB7"/>
    <w:rsid w:val="00FB36B2"/>
    <w:rsid w:val="00FB6295"/>
    <w:rsid w:val="00FC1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3B40"/>
  <w15:chartTrackingRefBased/>
  <w15:docId w15:val="{647878EB-53ED-48A6-9230-38416987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37CA5"/>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uiPriority w:val="22"/>
    <w:qFormat/>
    <w:rsid w:val="00737CA5"/>
    <w:rPr>
      <w:b/>
      <w:bCs/>
    </w:rPr>
  </w:style>
  <w:style w:type="paragraph" w:styleId="NormaleWeb">
    <w:name w:val="Normal (Web)"/>
    <w:basedOn w:val="Normale"/>
    <w:uiPriority w:val="99"/>
    <w:unhideWhenUsed/>
    <w:qFormat/>
    <w:rsid w:val="00737CA5"/>
    <w:pPr>
      <w:spacing w:before="100" w:beforeAutospacing="1" w:after="100" w:afterAutospacing="1" w:line="240" w:lineRule="auto"/>
    </w:pPr>
    <w:rPr>
      <w:rFonts w:ascii="Times New Roman" w:eastAsia="Times New Roman" w:hAnsi="Times New Roman"/>
      <w:sz w:val="24"/>
      <w:szCs w:val="24"/>
      <w:lang w:eastAsia="it-IT"/>
    </w:rPr>
  </w:style>
  <w:style w:type="paragraph" w:styleId="Intestazione">
    <w:name w:val="header"/>
    <w:basedOn w:val="Normale"/>
    <w:link w:val="IntestazioneCarattere"/>
    <w:uiPriority w:val="99"/>
    <w:unhideWhenUsed/>
    <w:rsid w:val="00737CA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37CA5"/>
    <w:rPr>
      <w:rFonts w:ascii="Calibri" w:eastAsia="Calibri" w:hAnsi="Calibri" w:cs="Times New Roman"/>
    </w:rPr>
  </w:style>
  <w:style w:type="paragraph" w:styleId="Pidipagina">
    <w:name w:val="footer"/>
    <w:basedOn w:val="Normale"/>
    <w:link w:val="PidipaginaCarattere"/>
    <w:uiPriority w:val="99"/>
    <w:unhideWhenUsed/>
    <w:rsid w:val="00737CA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37CA5"/>
    <w:rPr>
      <w:rFonts w:ascii="Calibri" w:eastAsia="Calibri" w:hAnsi="Calibri" w:cs="Times New Roman"/>
    </w:rPr>
  </w:style>
  <w:style w:type="paragraph" w:customStyle="1" w:styleId="LO-normal">
    <w:name w:val="LO-normal"/>
    <w:qFormat/>
    <w:rsid w:val="009A79B0"/>
    <w:pPr>
      <w:suppressAutoHyphens/>
    </w:pPr>
    <w:rPr>
      <w:rFonts w:ascii="Calibri" w:eastAsia="Calibri" w:hAnsi="Calibri" w:cs="Calibri"/>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343</Words>
  <Characters>1961</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Anna Lisa Corbosiero</cp:lastModifiedBy>
  <cp:revision>3</cp:revision>
  <cp:lastPrinted>2025-01-02T12:20:00Z</cp:lastPrinted>
  <dcterms:created xsi:type="dcterms:W3CDTF">2025-01-30T11:31:00Z</dcterms:created>
  <dcterms:modified xsi:type="dcterms:W3CDTF">2025-01-30T11:35:00Z</dcterms:modified>
</cp:coreProperties>
</file>